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9C" w:rsidRPr="008F649C" w:rsidRDefault="008F649C" w:rsidP="008F649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F649C">
        <w:rPr>
          <w:rFonts w:ascii="Times New Roman" w:eastAsia="Times New Roman" w:hAnsi="Times New Roman" w:cs="Times New Roman"/>
          <w:b/>
          <w:bCs/>
          <w:kern w:val="36"/>
          <w:sz w:val="48"/>
          <w:szCs w:val="48"/>
          <w:lang w:eastAsia="ru-RU"/>
        </w:rPr>
        <w:t xml:space="preserve">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 </w:t>
      </w:r>
    </w:p>
    <w:p w:rsidR="008F649C" w:rsidRPr="008F649C" w:rsidRDefault="008F649C" w:rsidP="008F649C">
      <w:pPr>
        <w:spacing w:after="0"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5</w:t>
      </w:r>
    </w:p>
    <w:p w:rsidR="008F649C" w:rsidRPr="008F649C" w:rsidRDefault="008F649C" w:rsidP="008F649C">
      <w:pPr>
        <w:spacing w:after="0"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 xml:space="preserve">В соответствии с частью 7 статьи 84 Федерального закона "Об основах охраны здоровья граждан в Российской Федерации" и статьей 39 </w:t>
      </w:r>
      <w:r w:rsidRPr="008F649C">
        <w:rPr>
          <w:rFonts w:ascii="Times New Roman" w:eastAsia="Times New Roman" w:hAnsi="Times New Roman" w:cs="Times New Roman"/>
          <w:sz w:val="24"/>
          <w:szCs w:val="24"/>
          <w:vertAlign w:val="superscript"/>
          <w:lang w:eastAsia="ru-RU"/>
        </w:rPr>
        <w:t>1</w:t>
      </w:r>
      <w:r w:rsidRPr="008F649C">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3. Настоящее постановление вступает в силу с 1 января 2013 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Председатель Правительства Российской Федерации</w:t>
      </w:r>
      <w:r w:rsidRPr="008F649C">
        <w:rPr>
          <w:rFonts w:ascii="Times New Roman" w:eastAsia="Times New Roman" w:hAnsi="Times New Roman" w:cs="Times New Roman"/>
          <w:b/>
          <w:bCs/>
          <w:sz w:val="24"/>
          <w:szCs w:val="24"/>
          <w:lang w:eastAsia="ru-RU"/>
        </w:rPr>
        <w:br/>
        <w:t>Д. Медведев</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Правила предоставления медицинскими организациями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I. Общие положения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49C">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w:t>
      </w:r>
      <w:r w:rsidRPr="008F649C">
        <w:rPr>
          <w:rFonts w:ascii="Times New Roman" w:eastAsia="Times New Roman" w:hAnsi="Times New Roman" w:cs="Times New Roman"/>
          <w:sz w:val="24"/>
          <w:szCs w:val="24"/>
          <w:lang w:eastAsia="ru-RU"/>
        </w:rPr>
        <w:lastRenderedPageBreak/>
        <w:t>распространяется действие Федерального закона "Об основах охраны здоровья граждан в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49C">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II. Условия предоставления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49C">
        <w:rPr>
          <w:rFonts w:ascii="Times New Roman" w:eastAsia="Times New Roman" w:hAnsi="Times New Roman" w:cs="Times New Roman"/>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w:t>
      </w:r>
      <w:r w:rsidRPr="008F649C">
        <w:rPr>
          <w:rFonts w:ascii="Times New Roman" w:eastAsia="Times New Roman" w:hAnsi="Times New Roman" w:cs="Times New Roman"/>
          <w:sz w:val="24"/>
          <w:szCs w:val="24"/>
          <w:lang w:eastAsia="ru-RU"/>
        </w:rPr>
        <w:lastRenderedPageBreak/>
        <w:t>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 xml:space="preserve">8. </w:t>
      </w:r>
      <w:proofErr w:type="gramStart"/>
      <w:r w:rsidRPr="008F649C">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III. Информация об исполнителе и предоставляемых им медицинских услугах</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г) другие сведения, относящиеся к предмету договора.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 xml:space="preserve">15. </w:t>
      </w:r>
      <w:proofErr w:type="gramStart"/>
      <w:r w:rsidRPr="008F649C">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IV. Порядок заключения договора и оплаты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17. Договор должен содержать:</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а) сведения об исполнителе:</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lastRenderedPageBreak/>
        <w:t>в) перечень платных медицинских услуг, предоставляемых в соответствии с договором;</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49C">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8F649C">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з) порядок изменения и расторжения договора;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и) иные условия, определяемые по соглашению сторон.</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w:t>
      </w:r>
      <w:r w:rsidRPr="008F649C">
        <w:rPr>
          <w:rFonts w:ascii="Times New Roman" w:eastAsia="Times New Roman" w:hAnsi="Times New Roman" w:cs="Times New Roman"/>
          <w:sz w:val="24"/>
          <w:szCs w:val="24"/>
          <w:lang w:eastAsia="ru-RU"/>
        </w:rPr>
        <w:lastRenderedPageBreak/>
        <w:t>медицинских услуг (контрольно-кассовый чек, квитанция или иной бланк строгой отчетности (документ установленного образца)).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V. Порядок предоставления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49C">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649C">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b/>
          <w:bCs/>
          <w:sz w:val="24"/>
          <w:szCs w:val="24"/>
          <w:lang w:eastAsia="ru-RU"/>
        </w:rPr>
        <w:t xml:space="preserve">VI. Ответственность исполнителя и </w:t>
      </w:r>
      <w:proofErr w:type="gramStart"/>
      <w:r w:rsidRPr="008F649C">
        <w:rPr>
          <w:rFonts w:ascii="Times New Roman" w:eastAsia="Times New Roman" w:hAnsi="Times New Roman" w:cs="Times New Roman"/>
          <w:b/>
          <w:bCs/>
          <w:sz w:val="24"/>
          <w:szCs w:val="24"/>
          <w:lang w:eastAsia="ru-RU"/>
        </w:rPr>
        <w:t>контроль за</w:t>
      </w:r>
      <w:proofErr w:type="gramEnd"/>
      <w:r w:rsidRPr="008F649C">
        <w:rPr>
          <w:rFonts w:ascii="Times New Roman" w:eastAsia="Times New Roman" w:hAnsi="Times New Roman" w:cs="Times New Roman"/>
          <w:b/>
          <w:bCs/>
          <w:sz w:val="24"/>
          <w:szCs w:val="24"/>
          <w:lang w:eastAsia="ru-RU"/>
        </w:rPr>
        <w:t xml:space="preserve"> предоставлением платных медицинских услуг</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F649C" w:rsidRPr="008F649C" w:rsidRDefault="008F649C" w:rsidP="008F649C">
      <w:pPr>
        <w:spacing w:before="100" w:beforeAutospacing="1" w:after="100" w:afterAutospacing="1" w:line="240" w:lineRule="auto"/>
        <w:rPr>
          <w:rFonts w:ascii="Times New Roman" w:eastAsia="Times New Roman" w:hAnsi="Times New Roman" w:cs="Times New Roman"/>
          <w:sz w:val="24"/>
          <w:szCs w:val="24"/>
          <w:lang w:eastAsia="ru-RU"/>
        </w:rPr>
      </w:pPr>
      <w:r w:rsidRPr="008F649C">
        <w:rPr>
          <w:rFonts w:ascii="Times New Roman" w:eastAsia="Times New Roman" w:hAnsi="Times New Roman" w:cs="Times New Roman"/>
          <w:sz w:val="24"/>
          <w:szCs w:val="24"/>
          <w:lang w:eastAsia="ru-RU"/>
        </w:rPr>
        <w:t xml:space="preserve">33. </w:t>
      </w:r>
      <w:proofErr w:type="gramStart"/>
      <w:r w:rsidRPr="008F649C">
        <w:rPr>
          <w:rFonts w:ascii="Times New Roman" w:eastAsia="Times New Roman" w:hAnsi="Times New Roman" w:cs="Times New Roman"/>
          <w:sz w:val="24"/>
          <w:szCs w:val="24"/>
          <w:lang w:eastAsia="ru-RU"/>
        </w:rPr>
        <w:t>Контроль за</w:t>
      </w:r>
      <w:proofErr w:type="gramEnd"/>
      <w:r w:rsidRPr="008F649C">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15E5D" w:rsidRDefault="00D15E5D">
      <w:bookmarkStart w:id="0" w:name="_GoBack"/>
      <w:bookmarkEnd w:id="0"/>
    </w:p>
    <w:sectPr w:rsidR="00D15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9C"/>
    <w:rsid w:val="008F649C"/>
    <w:rsid w:val="00D1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5703">
      <w:bodyDiv w:val="1"/>
      <w:marLeft w:val="0"/>
      <w:marRight w:val="0"/>
      <w:marTop w:val="0"/>
      <w:marBottom w:val="0"/>
      <w:divBdr>
        <w:top w:val="none" w:sz="0" w:space="0" w:color="auto"/>
        <w:left w:val="none" w:sz="0" w:space="0" w:color="auto"/>
        <w:bottom w:val="none" w:sz="0" w:space="0" w:color="auto"/>
        <w:right w:val="none" w:sz="0" w:space="0" w:color="auto"/>
      </w:divBdr>
      <w:divsChild>
        <w:div w:id="312493972">
          <w:marLeft w:val="0"/>
          <w:marRight w:val="0"/>
          <w:marTop w:val="0"/>
          <w:marBottom w:val="0"/>
          <w:divBdr>
            <w:top w:val="none" w:sz="0" w:space="0" w:color="auto"/>
            <w:left w:val="none" w:sz="0" w:space="0" w:color="auto"/>
            <w:bottom w:val="none" w:sz="0" w:space="0" w:color="auto"/>
            <w:right w:val="none" w:sz="0" w:space="0" w:color="auto"/>
          </w:divBdr>
          <w:divsChild>
            <w:div w:id="607127663">
              <w:marLeft w:val="0"/>
              <w:marRight w:val="0"/>
              <w:marTop w:val="0"/>
              <w:marBottom w:val="0"/>
              <w:divBdr>
                <w:top w:val="none" w:sz="0" w:space="0" w:color="auto"/>
                <w:left w:val="none" w:sz="0" w:space="0" w:color="auto"/>
                <w:bottom w:val="none" w:sz="0" w:space="0" w:color="auto"/>
                <w:right w:val="none" w:sz="0" w:space="0" w:color="auto"/>
              </w:divBdr>
            </w:div>
          </w:divsChild>
        </w:div>
        <w:div w:id="1876455919">
          <w:marLeft w:val="0"/>
          <w:marRight w:val="0"/>
          <w:marTop w:val="0"/>
          <w:marBottom w:val="0"/>
          <w:divBdr>
            <w:top w:val="none" w:sz="0" w:space="0" w:color="auto"/>
            <w:left w:val="none" w:sz="0" w:space="0" w:color="auto"/>
            <w:bottom w:val="none" w:sz="0" w:space="0" w:color="auto"/>
            <w:right w:val="none" w:sz="0" w:space="0" w:color="auto"/>
          </w:divBdr>
          <w:divsChild>
            <w:div w:id="259727542">
              <w:marLeft w:val="0"/>
              <w:marRight w:val="0"/>
              <w:marTop w:val="0"/>
              <w:marBottom w:val="0"/>
              <w:divBdr>
                <w:top w:val="none" w:sz="0" w:space="0" w:color="auto"/>
                <w:left w:val="none" w:sz="0" w:space="0" w:color="auto"/>
                <w:bottom w:val="none" w:sz="0" w:space="0" w:color="auto"/>
                <w:right w:val="none" w:sz="0" w:space="0" w:color="auto"/>
              </w:divBdr>
              <w:divsChild>
                <w:div w:id="1833987123">
                  <w:marLeft w:val="0"/>
                  <w:marRight w:val="0"/>
                  <w:marTop w:val="0"/>
                  <w:marBottom w:val="0"/>
                  <w:divBdr>
                    <w:top w:val="none" w:sz="0" w:space="0" w:color="auto"/>
                    <w:left w:val="none" w:sz="0" w:space="0" w:color="auto"/>
                    <w:bottom w:val="none" w:sz="0" w:space="0" w:color="auto"/>
                    <w:right w:val="none" w:sz="0" w:space="0" w:color="auto"/>
                  </w:divBdr>
                  <w:divsChild>
                    <w:div w:id="1392382339">
                      <w:marLeft w:val="0"/>
                      <w:marRight w:val="0"/>
                      <w:marTop w:val="0"/>
                      <w:marBottom w:val="0"/>
                      <w:divBdr>
                        <w:top w:val="none" w:sz="0" w:space="0" w:color="auto"/>
                        <w:left w:val="none" w:sz="0" w:space="0" w:color="auto"/>
                        <w:bottom w:val="none" w:sz="0" w:space="0" w:color="auto"/>
                        <w:right w:val="none" w:sz="0" w:space="0" w:color="auto"/>
                      </w:divBdr>
                      <w:divsChild>
                        <w:div w:id="259602832">
                          <w:marLeft w:val="0"/>
                          <w:marRight w:val="0"/>
                          <w:marTop w:val="0"/>
                          <w:marBottom w:val="0"/>
                          <w:divBdr>
                            <w:top w:val="none" w:sz="0" w:space="0" w:color="auto"/>
                            <w:left w:val="none" w:sz="0" w:space="0" w:color="auto"/>
                            <w:bottom w:val="none" w:sz="0" w:space="0" w:color="auto"/>
                            <w:right w:val="none" w:sz="0" w:space="0" w:color="auto"/>
                          </w:divBdr>
                          <w:divsChild>
                            <w:div w:id="1009256235">
                              <w:marLeft w:val="0"/>
                              <w:marRight w:val="0"/>
                              <w:marTop w:val="0"/>
                              <w:marBottom w:val="0"/>
                              <w:divBdr>
                                <w:top w:val="none" w:sz="0" w:space="0" w:color="auto"/>
                                <w:left w:val="none" w:sz="0" w:space="0" w:color="auto"/>
                                <w:bottom w:val="none" w:sz="0" w:space="0" w:color="auto"/>
                                <w:right w:val="none" w:sz="0" w:space="0" w:color="auto"/>
                              </w:divBdr>
                              <w:divsChild>
                                <w:div w:id="1878081205">
                                  <w:marLeft w:val="0"/>
                                  <w:marRight w:val="0"/>
                                  <w:marTop w:val="0"/>
                                  <w:marBottom w:val="0"/>
                                  <w:divBdr>
                                    <w:top w:val="none" w:sz="0" w:space="0" w:color="auto"/>
                                    <w:left w:val="none" w:sz="0" w:space="0" w:color="auto"/>
                                    <w:bottom w:val="none" w:sz="0" w:space="0" w:color="auto"/>
                                    <w:right w:val="none" w:sz="0" w:space="0" w:color="auto"/>
                                  </w:divBdr>
                                  <w:divsChild>
                                    <w:div w:id="846168032">
                                      <w:marLeft w:val="0"/>
                                      <w:marRight w:val="0"/>
                                      <w:marTop w:val="0"/>
                                      <w:marBottom w:val="0"/>
                                      <w:divBdr>
                                        <w:top w:val="none" w:sz="0" w:space="0" w:color="auto"/>
                                        <w:left w:val="none" w:sz="0" w:space="0" w:color="auto"/>
                                        <w:bottom w:val="none" w:sz="0" w:space="0" w:color="auto"/>
                                        <w:right w:val="none" w:sz="0" w:space="0" w:color="auto"/>
                                      </w:divBdr>
                                      <w:divsChild>
                                        <w:div w:id="1897620491">
                                          <w:marLeft w:val="0"/>
                                          <w:marRight w:val="0"/>
                                          <w:marTop w:val="0"/>
                                          <w:marBottom w:val="0"/>
                                          <w:divBdr>
                                            <w:top w:val="none" w:sz="0" w:space="0" w:color="auto"/>
                                            <w:left w:val="none" w:sz="0" w:space="0" w:color="auto"/>
                                            <w:bottom w:val="none" w:sz="0" w:space="0" w:color="auto"/>
                                            <w:right w:val="none" w:sz="0" w:space="0" w:color="auto"/>
                                          </w:divBdr>
                                          <w:divsChild>
                                            <w:div w:id="540091535">
                                              <w:marLeft w:val="0"/>
                                              <w:marRight w:val="0"/>
                                              <w:marTop w:val="0"/>
                                              <w:marBottom w:val="0"/>
                                              <w:divBdr>
                                                <w:top w:val="none" w:sz="0" w:space="0" w:color="auto"/>
                                                <w:left w:val="none" w:sz="0" w:space="0" w:color="auto"/>
                                                <w:bottom w:val="none" w:sz="0" w:space="0" w:color="auto"/>
                                                <w:right w:val="none" w:sz="0" w:space="0" w:color="auto"/>
                                              </w:divBdr>
                                            </w:div>
                                            <w:div w:id="766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2019-03-26T08:35:00Z</dcterms:created>
  <dcterms:modified xsi:type="dcterms:W3CDTF">2019-03-26T08:39:00Z</dcterms:modified>
</cp:coreProperties>
</file>